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E4F7" w14:textId="77777777"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p>
    <w:p w14:paraId="62F7B0D2" w14:textId="77777777"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14:paraId="6F959F99" w14:textId="77777777" w:rsidTr="00B20666">
        <w:tc>
          <w:tcPr>
            <w:tcW w:w="10065" w:type="dxa"/>
            <w:gridSpan w:val="2"/>
            <w:tcBorders>
              <w:top w:val="single" w:sz="6" w:space="0" w:color="auto"/>
              <w:left w:val="single" w:sz="6" w:space="0" w:color="auto"/>
              <w:bottom w:val="single" w:sz="6" w:space="0" w:color="auto"/>
              <w:right w:val="single" w:sz="6" w:space="0" w:color="auto"/>
            </w:tcBorders>
          </w:tcPr>
          <w:p w14:paraId="53474101" w14:textId="77777777"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14:paraId="5255B3D8" w14:textId="77777777" w:rsidTr="00B20666">
        <w:tc>
          <w:tcPr>
            <w:tcW w:w="2189" w:type="dxa"/>
            <w:tcBorders>
              <w:top w:val="single" w:sz="6" w:space="0" w:color="auto"/>
              <w:left w:val="single" w:sz="6" w:space="0" w:color="auto"/>
              <w:bottom w:val="single" w:sz="6" w:space="0" w:color="auto"/>
              <w:right w:val="single" w:sz="6" w:space="0" w:color="auto"/>
            </w:tcBorders>
          </w:tcPr>
          <w:p w14:paraId="5A18A16C" w14:textId="77777777"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14:paraId="7DF59B59" w14:textId="77777777" w:rsidR="00DA03D9" w:rsidRDefault="00DA03D9">
            <w:pPr>
              <w:pStyle w:val="Style1"/>
              <w:widowControl/>
            </w:pPr>
          </w:p>
        </w:tc>
      </w:tr>
      <w:tr w:rsidR="000F6CF8" w14:paraId="099429CA" w14:textId="77777777" w:rsidTr="00B20666">
        <w:tc>
          <w:tcPr>
            <w:tcW w:w="2189" w:type="dxa"/>
            <w:tcBorders>
              <w:top w:val="single" w:sz="6" w:space="0" w:color="auto"/>
              <w:left w:val="single" w:sz="6" w:space="0" w:color="auto"/>
              <w:bottom w:val="single" w:sz="6" w:space="0" w:color="auto"/>
              <w:right w:val="single" w:sz="6" w:space="0" w:color="auto"/>
            </w:tcBorders>
          </w:tcPr>
          <w:p w14:paraId="3CE151E4" w14:textId="77777777" w:rsidR="000F6CF8" w:rsidRDefault="000F6CF8" w:rsidP="00A375CD">
            <w:pPr>
              <w:pStyle w:val="Style4"/>
              <w:widowControl/>
              <w:spacing w:line="240" w:lineRule="auto"/>
              <w:rPr>
                <w:rStyle w:val="FontStyle12"/>
              </w:rPr>
            </w:pPr>
            <w:r>
              <w:rPr>
                <w:rStyle w:val="FontStyle12"/>
              </w:rPr>
              <w:t>Sınıfı</w:t>
            </w:r>
          </w:p>
        </w:tc>
        <w:tc>
          <w:tcPr>
            <w:tcW w:w="7876" w:type="dxa"/>
            <w:tcBorders>
              <w:top w:val="single" w:sz="6" w:space="0" w:color="auto"/>
              <w:left w:val="single" w:sz="6" w:space="0" w:color="auto"/>
              <w:bottom w:val="single" w:sz="6" w:space="0" w:color="auto"/>
              <w:right w:val="single" w:sz="6" w:space="0" w:color="auto"/>
            </w:tcBorders>
          </w:tcPr>
          <w:p w14:paraId="2B0F6B4D" w14:textId="77777777" w:rsidR="000F6CF8" w:rsidRDefault="000F6CF8">
            <w:pPr>
              <w:pStyle w:val="Style1"/>
              <w:widowControl/>
            </w:pPr>
          </w:p>
        </w:tc>
      </w:tr>
      <w:tr w:rsidR="000F6CF8" w14:paraId="5E2465F0" w14:textId="77777777" w:rsidTr="00B20666">
        <w:tc>
          <w:tcPr>
            <w:tcW w:w="2189" w:type="dxa"/>
            <w:tcBorders>
              <w:top w:val="single" w:sz="6" w:space="0" w:color="auto"/>
              <w:left w:val="single" w:sz="6" w:space="0" w:color="auto"/>
              <w:bottom w:val="single" w:sz="6" w:space="0" w:color="auto"/>
              <w:right w:val="single" w:sz="6" w:space="0" w:color="auto"/>
            </w:tcBorders>
          </w:tcPr>
          <w:p w14:paraId="1413E26F" w14:textId="77777777"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14:paraId="59E26AB4" w14:textId="77777777" w:rsidR="000F6CF8" w:rsidRDefault="000F6CF8">
            <w:pPr>
              <w:pStyle w:val="Style1"/>
              <w:widowControl/>
            </w:pPr>
          </w:p>
        </w:tc>
      </w:tr>
      <w:tr w:rsidR="000F6CF8" w14:paraId="7293DAF7" w14:textId="77777777" w:rsidTr="00B20666">
        <w:tc>
          <w:tcPr>
            <w:tcW w:w="2189" w:type="dxa"/>
            <w:tcBorders>
              <w:top w:val="single" w:sz="6" w:space="0" w:color="auto"/>
              <w:left w:val="single" w:sz="6" w:space="0" w:color="auto"/>
              <w:bottom w:val="single" w:sz="6" w:space="0" w:color="auto"/>
              <w:right w:val="single" w:sz="6" w:space="0" w:color="auto"/>
            </w:tcBorders>
          </w:tcPr>
          <w:p w14:paraId="35678D44" w14:textId="77777777"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14:paraId="60A344D0" w14:textId="77777777" w:rsidR="000F6CF8" w:rsidRDefault="000F6CF8">
            <w:pPr>
              <w:pStyle w:val="Style1"/>
              <w:widowControl/>
            </w:pPr>
          </w:p>
        </w:tc>
      </w:tr>
      <w:tr w:rsidR="000F6CF8" w14:paraId="655F6D31" w14:textId="77777777" w:rsidTr="00B20666">
        <w:tc>
          <w:tcPr>
            <w:tcW w:w="2189" w:type="dxa"/>
            <w:tcBorders>
              <w:top w:val="single" w:sz="6" w:space="0" w:color="auto"/>
              <w:left w:val="single" w:sz="6" w:space="0" w:color="auto"/>
              <w:bottom w:val="single" w:sz="6" w:space="0" w:color="auto"/>
              <w:right w:val="single" w:sz="6" w:space="0" w:color="auto"/>
            </w:tcBorders>
          </w:tcPr>
          <w:p w14:paraId="2D443C27" w14:textId="77777777"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14:paraId="2DC478EA" w14:textId="77777777" w:rsidR="000F6CF8" w:rsidRDefault="000F6CF8">
            <w:pPr>
              <w:pStyle w:val="Style1"/>
              <w:widowControl/>
            </w:pPr>
          </w:p>
        </w:tc>
      </w:tr>
      <w:tr w:rsidR="000F6CF8" w14:paraId="3AF8C73D" w14:textId="77777777" w:rsidTr="00B20666">
        <w:tc>
          <w:tcPr>
            <w:tcW w:w="2189" w:type="dxa"/>
            <w:tcBorders>
              <w:top w:val="single" w:sz="6" w:space="0" w:color="auto"/>
              <w:left w:val="single" w:sz="6" w:space="0" w:color="auto"/>
              <w:bottom w:val="single" w:sz="6" w:space="0" w:color="auto"/>
              <w:right w:val="single" w:sz="6" w:space="0" w:color="auto"/>
            </w:tcBorders>
          </w:tcPr>
          <w:p w14:paraId="18ECD5E2" w14:textId="77777777"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14:paraId="50D5F3DA" w14:textId="77777777" w:rsidR="000F6CF8" w:rsidRDefault="000F6CF8">
            <w:pPr>
              <w:pStyle w:val="Style1"/>
              <w:widowControl/>
            </w:pPr>
          </w:p>
        </w:tc>
      </w:tr>
    </w:tbl>
    <w:p w14:paraId="75004F37" w14:textId="77777777" w:rsidR="00DA03D9" w:rsidRDefault="00DA03D9">
      <w:pPr>
        <w:pStyle w:val="Style10"/>
        <w:widowControl/>
        <w:spacing w:line="240" w:lineRule="exact"/>
        <w:jc w:val="both"/>
        <w:rPr>
          <w:sz w:val="20"/>
          <w:szCs w:val="20"/>
        </w:rPr>
      </w:pPr>
    </w:p>
    <w:p w14:paraId="27EBEBF1" w14:textId="77777777"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tek ders sınav hakkımı kullanmak istiyorum.</w:t>
      </w:r>
    </w:p>
    <w:p w14:paraId="20C732E0" w14:textId="77777777" w:rsidR="00737F93" w:rsidRPr="00DB1960" w:rsidRDefault="00737F93">
      <w:pPr>
        <w:pStyle w:val="Style10"/>
        <w:widowControl/>
        <w:spacing w:before="5"/>
        <w:jc w:val="both"/>
        <w:rPr>
          <w:rStyle w:val="FontStyle15"/>
          <w:sz w:val="22"/>
          <w:szCs w:val="22"/>
        </w:rPr>
      </w:pPr>
    </w:p>
    <w:p w14:paraId="14F7894E" w14:textId="77777777"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14:paraId="775B2536" w14:textId="77777777"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224"/>
        <w:gridCol w:w="759"/>
        <w:gridCol w:w="3466"/>
      </w:tblGrid>
      <w:tr w:rsidR="00DA03D9" w14:paraId="2F854D96" w14:textId="77777777" w:rsidTr="00DB1960">
        <w:tc>
          <w:tcPr>
            <w:tcW w:w="10129" w:type="dxa"/>
            <w:gridSpan w:val="4"/>
            <w:tcBorders>
              <w:top w:val="single" w:sz="6" w:space="0" w:color="auto"/>
              <w:left w:val="single" w:sz="6" w:space="0" w:color="auto"/>
              <w:bottom w:val="single" w:sz="6" w:space="0" w:color="auto"/>
              <w:right w:val="single" w:sz="6" w:space="0" w:color="auto"/>
            </w:tcBorders>
          </w:tcPr>
          <w:p w14:paraId="7EAF8B70" w14:textId="77777777" w:rsidR="00DA03D9" w:rsidRDefault="003E1F76">
            <w:pPr>
              <w:pStyle w:val="Style4"/>
              <w:widowControl/>
              <w:spacing w:line="240" w:lineRule="auto"/>
              <w:rPr>
                <w:rStyle w:val="FontStyle12"/>
              </w:rPr>
            </w:pPr>
            <w:r>
              <w:rPr>
                <w:rStyle w:val="FontStyle12"/>
              </w:rPr>
              <w:t>DERSİN</w:t>
            </w:r>
          </w:p>
        </w:tc>
      </w:tr>
      <w:tr w:rsidR="007A2B77" w14:paraId="559CFC15" w14:textId="77777777" w:rsidTr="0006463E">
        <w:tc>
          <w:tcPr>
            <w:tcW w:w="1680" w:type="dxa"/>
            <w:tcBorders>
              <w:top w:val="single" w:sz="6" w:space="0" w:color="auto"/>
              <w:left w:val="single" w:sz="6" w:space="0" w:color="auto"/>
              <w:bottom w:val="single" w:sz="6" w:space="0" w:color="auto"/>
              <w:right w:val="single" w:sz="6" w:space="0" w:color="auto"/>
            </w:tcBorders>
          </w:tcPr>
          <w:p w14:paraId="27FE3DBF" w14:textId="77777777" w:rsidR="007A2B77" w:rsidRDefault="007A2B77">
            <w:pPr>
              <w:pStyle w:val="Style4"/>
              <w:widowControl/>
              <w:spacing w:line="240" w:lineRule="auto"/>
              <w:rPr>
                <w:rStyle w:val="FontStyle12"/>
              </w:rPr>
            </w:pPr>
            <w:r>
              <w:rPr>
                <w:rStyle w:val="FontStyle12"/>
              </w:rPr>
              <w:t>KODU</w:t>
            </w:r>
          </w:p>
        </w:tc>
        <w:tc>
          <w:tcPr>
            <w:tcW w:w="4224" w:type="dxa"/>
            <w:tcBorders>
              <w:top w:val="single" w:sz="6" w:space="0" w:color="auto"/>
              <w:left w:val="single" w:sz="6" w:space="0" w:color="auto"/>
              <w:bottom w:val="single" w:sz="6" w:space="0" w:color="auto"/>
              <w:right w:val="single" w:sz="6" w:space="0" w:color="auto"/>
            </w:tcBorders>
          </w:tcPr>
          <w:p w14:paraId="5F93A273" w14:textId="77777777" w:rsidR="007A2B77" w:rsidRDefault="007A2B77" w:rsidP="007A2B77">
            <w:pPr>
              <w:pStyle w:val="Style4"/>
              <w:widowControl/>
              <w:tabs>
                <w:tab w:val="left" w:pos="4972"/>
              </w:tabs>
              <w:spacing w:line="240" w:lineRule="auto"/>
              <w:rPr>
                <w:rStyle w:val="FontStyle12"/>
              </w:rPr>
            </w:pPr>
            <w:r>
              <w:rPr>
                <w:rStyle w:val="FontStyle12"/>
              </w:rPr>
              <w:t>ADI</w:t>
            </w:r>
            <w:r>
              <w:rPr>
                <w:rStyle w:val="FontStyle12"/>
              </w:rPr>
              <w:tab/>
            </w:r>
          </w:p>
        </w:tc>
        <w:tc>
          <w:tcPr>
            <w:tcW w:w="4225" w:type="dxa"/>
            <w:gridSpan w:val="2"/>
            <w:tcBorders>
              <w:top w:val="single" w:sz="6" w:space="0" w:color="auto"/>
              <w:left w:val="single" w:sz="6" w:space="0" w:color="auto"/>
              <w:bottom w:val="single" w:sz="6" w:space="0" w:color="auto"/>
              <w:right w:val="single" w:sz="6" w:space="0" w:color="auto"/>
            </w:tcBorders>
          </w:tcPr>
          <w:p w14:paraId="3DCBFC5B" w14:textId="77777777" w:rsidR="007A2B77" w:rsidRDefault="00E30E28" w:rsidP="007A2B77">
            <w:pPr>
              <w:pStyle w:val="Style4"/>
              <w:widowControl/>
              <w:tabs>
                <w:tab w:val="left" w:pos="4972"/>
              </w:tabs>
              <w:spacing w:line="240" w:lineRule="auto"/>
              <w:rPr>
                <w:rStyle w:val="FontStyle12"/>
              </w:rPr>
            </w:pPr>
            <w:r>
              <w:rPr>
                <w:rStyle w:val="FontStyle12"/>
              </w:rPr>
              <w:t>SORUMLU ÖĞRETİM ÜYESİ</w:t>
            </w:r>
          </w:p>
        </w:tc>
      </w:tr>
      <w:tr w:rsidR="007A2B77" w14:paraId="666D5760" w14:textId="77777777" w:rsidTr="007A2B77">
        <w:trPr>
          <w:trHeight w:val="673"/>
        </w:trPr>
        <w:tc>
          <w:tcPr>
            <w:tcW w:w="1680" w:type="dxa"/>
            <w:tcBorders>
              <w:top w:val="single" w:sz="6" w:space="0" w:color="auto"/>
              <w:left w:val="single" w:sz="6" w:space="0" w:color="auto"/>
              <w:bottom w:val="single" w:sz="6" w:space="0" w:color="auto"/>
              <w:right w:val="single" w:sz="6" w:space="0" w:color="auto"/>
            </w:tcBorders>
          </w:tcPr>
          <w:p w14:paraId="027FA758" w14:textId="77777777" w:rsidR="007A2B77" w:rsidRDefault="007A2B77">
            <w:pPr>
              <w:pStyle w:val="Style1"/>
              <w:widowControl/>
            </w:pPr>
          </w:p>
        </w:tc>
        <w:tc>
          <w:tcPr>
            <w:tcW w:w="4224" w:type="dxa"/>
            <w:tcBorders>
              <w:top w:val="single" w:sz="6" w:space="0" w:color="auto"/>
              <w:left w:val="single" w:sz="6" w:space="0" w:color="auto"/>
              <w:bottom w:val="single" w:sz="6" w:space="0" w:color="auto"/>
              <w:right w:val="single" w:sz="6" w:space="0" w:color="auto"/>
            </w:tcBorders>
          </w:tcPr>
          <w:p w14:paraId="76439C27" w14:textId="77777777" w:rsidR="007A2B77" w:rsidRDefault="007A2B77">
            <w:pPr>
              <w:pStyle w:val="Style1"/>
              <w:widowControl/>
            </w:pPr>
          </w:p>
        </w:tc>
        <w:tc>
          <w:tcPr>
            <w:tcW w:w="4225" w:type="dxa"/>
            <w:gridSpan w:val="2"/>
            <w:tcBorders>
              <w:top w:val="single" w:sz="6" w:space="0" w:color="auto"/>
              <w:left w:val="single" w:sz="6" w:space="0" w:color="auto"/>
              <w:bottom w:val="single" w:sz="6" w:space="0" w:color="auto"/>
              <w:right w:val="single" w:sz="6" w:space="0" w:color="auto"/>
            </w:tcBorders>
          </w:tcPr>
          <w:p w14:paraId="1ACA856D" w14:textId="77777777" w:rsidR="007A2B77" w:rsidRDefault="007A2B77">
            <w:pPr>
              <w:pStyle w:val="Style1"/>
              <w:widowControl/>
            </w:pPr>
          </w:p>
        </w:tc>
      </w:tr>
      <w:tr w:rsidR="00DA03D9" w14:paraId="0E7668BB" w14:textId="77777777" w:rsidTr="00DB1960">
        <w:tc>
          <w:tcPr>
            <w:tcW w:w="10129" w:type="dxa"/>
            <w:gridSpan w:val="4"/>
            <w:tcBorders>
              <w:top w:val="single" w:sz="6" w:space="0" w:color="auto"/>
              <w:left w:val="single" w:sz="6" w:space="0" w:color="auto"/>
              <w:bottom w:val="single" w:sz="6" w:space="0" w:color="auto"/>
              <w:right w:val="single" w:sz="6" w:space="0" w:color="auto"/>
            </w:tcBorders>
          </w:tcPr>
          <w:p w14:paraId="0BBDE13C" w14:textId="77777777" w:rsidR="00DA03D9" w:rsidRDefault="003E1F76" w:rsidP="00737F93">
            <w:pPr>
              <w:pStyle w:val="Style5"/>
              <w:widowControl/>
              <w:rPr>
                <w:rStyle w:val="FontStyle15"/>
              </w:rPr>
            </w:pPr>
            <w:r>
              <w:rPr>
                <w:rStyle w:val="FontStyle12"/>
              </w:rPr>
              <w:t xml:space="preserve">ÖĞRENCİ İŞLERİ ONAYI </w:t>
            </w:r>
          </w:p>
        </w:tc>
      </w:tr>
      <w:tr w:rsidR="00DA03D9" w14:paraId="50A771DB" w14:textId="77777777" w:rsidTr="00DB1960">
        <w:tc>
          <w:tcPr>
            <w:tcW w:w="6663" w:type="dxa"/>
            <w:gridSpan w:val="3"/>
            <w:tcBorders>
              <w:top w:val="single" w:sz="6" w:space="0" w:color="auto"/>
              <w:left w:val="single" w:sz="6" w:space="0" w:color="auto"/>
              <w:bottom w:val="single" w:sz="6" w:space="0" w:color="auto"/>
              <w:right w:val="nil"/>
            </w:tcBorders>
          </w:tcPr>
          <w:p w14:paraId="6F9C8EAB" w14:textId="77777777"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14:anchorId="5926916B" wp14:editId="37A5A644">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C416"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14:paraId="641A33EC" w14:textId="77777777" w:rsidR="00C953FE" w:rsidRDefault="00C953FE">
            <w:pPr>
              <w:pStyle w:val="Style5"/>
              <w:widowControl/>
              <w:spacing w:line="374" w:lineRule="exact"/>
              <w:ind w:right="2731"/>
              <w:rPr>
                <w:rStyle w:val="FontStyle15"/>
              </w:rPr>
            </w:pPr>
          </w:p>
          <w:p w14:paraId="5C46E409" w14:textId="77777777"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14:paraId="26A71E6A" w14:textId="77777777" w:rsidR="00C953FE" w:rsidRDefault="00D1134F">
            <w:pPr>
              <w:pStyle w:val="Style5"/>
              <w:widowControl/>
              <w:spacing w:line="374" w:lineRule="exact"/>
              <w:ind w:right="2731"/>
              <w:rPr>
                <w:rStyle w:val="FontStyle15"/>
              </w:rPr>
            </w:pPr>
            <w:r>
              <w:rPr>
                <w:rStyle w:val="FontStyle15"/>
              </w:rPr>
              <w:t>İmza:</w:t>
            </w:r>
          </w:p>
          <w:p w14:paraId="7446869F" w14:textId="77777777" w:rsidR="00D1134F" w:rsidRDefault="00D1134F">
            <w:pPr>
              <w:pStyle w:val="Style5"/>
              <w:widowControl/>
              <w:spacing w:line="374" w:lineRule="exact"/>
              <w:ind w:right="2731"/>
              <w:rPr>
                <w:rStyle w:val="FontStyle15"/>
              </w:rPr>
            </w:pPr>
          </w:p>
        </w:tc>
      </w:tr>
    </w:tbl>
    <w:p w14:paraId="42C7AE35" w14:textId="77777777" w:rsidR="00DA03D9" w:rsidRDefault="00DA03D9">
      <w:pPr>
        <w:pStyle w:val="Style2"/>
        <w:widowControl/>
        <w:spacing w:line="240" w:lineRule="exact"/>
        <w:jc w:val="both"/>
        <w:rPr>
          <w:sz w:val="20"/>
          <w:szCs w:val="20"/>
        </w:rPr>
      </w:pPr>
    </w:p>
    <w:p w14:paraId="01730452" w14:textId="77777777" w:rsidR="00DA03D9" w:rsidRDefault="00DA03D9">
      <w:pPr>
        <w:pStyle w:val="Style2"/>
        <w:widowControl/>
        <w:spacing w:line="240" w:lineRule="exact"/>
        <w:jc w:val="both"/>
        <w:rPr>
          <w:sz w:val="20"/>
          <w:szCs w:val="20"/>
        </w:rPr>
      </w:pPr>
    </w:p>
    <w:p w14:paraId="347961D5" w14:textId="77777777" w:rsidR="008B3137" w:rsidRDefault="003E1F76" w:rsidP="008B3137">
      <w:pPr>
        <w:pStyle w:val="Style2"/>
        <w:widowControl/>
        <w:spacing w:before="38"/>
        <w:rPr>
          <w:rStyle w:val="FontStyle12"/>
          <w:u w:val="single"/>
        </w:rPr>
      </w:pPr>
      <w:r>
        <w:rPr>
          <w:rStyle w:val="FontStyle12"/>
          <w:u w:val="single"/>
        </w:rPr>
        <w:t>İLGİLİ YÖNETMELİK MADDESİ</w:t>
      </w:r>
    </w:p>
    <w:p w14:paraId="2FAAEA05" w14:textId="77777777" w:rsidR="005225A9" w:rsidRPr="005225A9" w:rsidRDefault="005225A9" w:rsidP="005225A9">
      <w:pPr>
        <w:widowControl/>
        <w:autoSpaceDE/>
        <w:autoSpaceDN/>
        <w:adjustRightInd/>
        <w:spacing w:before="56" w:line="240" w:lineRule="atLeast"/>
        <w:rPr>
          <w:rFonts w:eastAsia="Times New Roman"/>
          <w:color w:val="000000"/>
        </w:rPr>
      </w:pPr>
      <w:r w:rsidRPr="005225A9">
        <w:rPr>
          <w:rFonts w:eastAsia="Times New Roman"/>
          <w:bCs/>
          <w:color w:val="000000"/>
        </w:rPr>
        <w:t>Bolu Abant İzzet Baysal Üniversitesi Diş Hekimliği Fakültesi</w:t>
      </w:r>
      <w:r w:rsidRPr="005225A9">
        <w:rPr>
          <w:rFonts w:eastAsia="Times New Roman"/>
          <w:color w:val="000000"/>
        </w:rPr>
        <w:t xml:space="preserve"> </w:t>
      </w:r>
      <w:r w:rsidRPr="005225A9">
        <w:rPr>
          <w:rFonts w:eastAsia="Times New Roman"/>
          <w:bCs/>
          <w:color w:val="000000"/>
        </w:rPr>
        <w:t xml:space="preserve">Eğitim-Öğretim </w:t>
      </w:r>
      <w:r w:rsidR="00E30E28">
        <w:rPr>
          <w:rFonts w:eastAsia="Times New Roman"/>
          <w:bCs/>
          <w:color w:val="000000"/>
        </w:rPr>
        <w:t>v</w:t>
      </w:r>
      <w:r w:rsidRPr="005225A9">
        <w:rPr>
          <w:rFonts w:eastAsia="Times New Roman"/>
          <w:bCs/>
          <w:color w:val="000000"/>
        </w:rPr>
        <w:t>e Sınav Yönetmeliği</w:t>
      </w:r>
    </w:p>
    <w:p w14:paraId="4AE0854A" w14:textId="77777777" w:rsidR="00DA03D9" w:rsidRDefault="003E1F76">
      <w:pPr>
        <w:pStyle w:val="Style2"/>
        <w:widowControl/>
        <w:tabs>
          <w:tab w:val="left" w:leader="underscore" w:pos="9115"/>
        </w:tabs>
        <w:spacing w:before="29"/>
        <w:jc w:val="both"/>
        <w:rPr>
          <w:rStyle w:val="FontStyle12"/>
        </w:rPr>
      </w:pPr>
      <w:r>
        <w:rPr>
          <w:rStyle w:val="FontStyle12"/>
        </w:rPr>
        <w:tab/>
      </w:r>
    </w:p>
    <w:p w14:paraId="2266444F" w14:textId="77777777" w:rsidR="00DA03D9" w:rsidRPr="007A2B77" w:rsidRDefault="007873AB" w:rsidP="008B3137">
      <w:pPr>
        <w:pStyle w:val="Style7"/>
        <w:framePr w:w="10292" w:h="1771" w:hRule="exact" w:hSpace="38" w:wrap="notBeside" w:vAnchor="text" w:hAnchor="page" w:x="623" w:y="226"/>
        <w:widowControl/>
        <w:spacing w:line="240" w:lineRule="exact"/>
        <w:rPr>
          <w:rStyle w:val="FontStyle14"/>
          <w:sz w:val="20"/>
          <w:szCs w:val="20"/>
        </w:rPr>
      </w:pPr>
      <w:r w:rsidRPr="007A2B77">
        <w:rPr>
          <w:rStyle w:val="FontStyle12"/>
          <w:sz w:val="20"/>
          <w:szCs w:val="20"/>
        </w:rPr>
        <w:t>MADDE</w:t>
      </w:r>
      <w:r w:rsidR="00964ABF">
        <w:rPr>
          <w:rStyle w:val="FontStyle12"/>
          <w:sz w:val="20"/>
          <w:szCs w:val="20"/>
        </w:rPr>
        <w:t xml:space="preserve"> – </w:t>
      </w:r>
      <w:proofErr w:type="gramStart"/>
      <w:r w:rsidR="007A2B77" w:rsidRPr="007A2B77">
        <w:rPr>
          <w:rStyle w:val="FontStyle12"/>
          <w:sz w:val="20"/>
          <w:szCs w:val="20"/>
        </w:rPr>
        <w:t>23</w:t>
      </w:r>
      <w:r w:rsidR="00964ABF">
        <w:rPr>
          <w:rStyle w:val="FontStyle12"/>
          <w:sz w:val="20"/>
          <w:szCs w:val="20"/>
        </w:rPr>
        <w:t xml:space="preserve"> </w:t>
      </w:r>
      <w:r w:rsidR="007A2B77" w:rsidRPr="007A2B77">
        <w:rPr>
          <w:rStyle w:val="FontStyle12"/>
          <w:sz w:val="20"/>
          <w:szCs w:val="20"/>
        </w:rPr>
        <w:t xml:space="preserve"> </w:t>
      </w:r>
      <w:r w:rsidR="007A2B77" w:rsidRPr="007A2B77">
        <w:rPr>
          <w:b/>
          <w:color w:val="000000"/>
          <w:sz w:val="20"/>
          <w:szCs w:val="20"/>
        </w:rPr>
        <w:t>e</w:t>
      </w:r>
      <w:proofErr w:type="gramEnd"/>
      <w:r w:rsidR="007A2B77" w:rsidRPr="007A2B77">
        <w:rPr>
          <w:b/>
          <w:color w:val="000000"/>
          <w:sz w:val="20"/>
          <w:szCs w:val="20"/>
        </w:rPr>
        <w:t>) Tek Ders Sınavı:</w:t>
      </w:r>
      <w:r w:rsidR="007A2B77" w:rsidRPr="007A2B77">
        <w:rPr>
          <w:color w:val="000000"/>
          <w:sz w:val="20"/>
          <w:szCs w:val="20"/>
        </w:rPr>
        <w:t xml:space="preserve"> Bütünleme sınav sonuçlarına göre sadece bir dersten başarısız olan öğrencilerin girebileceği sınavdır. Tek ders sınavında dönemlik dersler yıllık dersler gibi değerlendirilir. Bu sınava ilgili yılın genel not ortalaması en az 2,00 olan ve sadece bir dersten DC veya altında bir not alan öğrenciler girebilir. Tek ders sınavına, dersi hiç almamış olan ve devamsızlıktan kalan öğrenciler giremez. Klinik uygulama derslerinde tek ders sınavı hakkı yoktur. Tek ders sınav hakkını kullanmak isteyen öğrenciler, bütünleme sınav sonuçlarının ilanından sonra beş iş günü içinde Dekanlığa yazılı dilekçeleriyle müracaat ederek bu haktan yararlanırlar. Tek ders sınavı bir sonraki eğitim-öğretim döneminin başlamasından en geç on beş gün öncesine kadar yapılır ve sonuçları açıklanır. Bu sınavdan alınan not final sınavı yerine geçer ve bu şekilde değerlendirilir.</w:t>
      </w:r>
    </w:p>
    <w:p w14:paraId="48575361" w14:textId="77777777" w:rsidR="008B3137" w:rsidRDefault="008B3137">
      <w:pPr>
        <w:pStyle w:val="Style2"/>
        <w:widowControl/>
        <w:spacing w:before="38"/>
        <w:rPr>
          <w:rStyle w:val="FontStyle12"/>
        </w:rPr>
      </w:pPr>
    </w:p>
    <w:p w14:paraId="7926BD89" w14:textId="77777777" w:rsidR="006C74D0" w:rsidRPr="002E4C02" w:rsidRDefault="006C74D0">
      <w:pPr>
        <w:pStyle w:val="Style2"/>
        <w:widowControl/>
        <w:spacing w:before="38"/>
        <w:rPr>
          <w:rStyle w:val="FontStyle12"/>
        </w:rPr>
      </w:pPr>
    </w:p>
    <w:sectPr w:rsidR="006C74D0" w:rsidRPr="002E4C02" w:rsidSect="00B9000A">
      <w:headerReference w:type="default" r:id="rId6"/>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C2C6" w14:textId="77777777" w:rsidR="002F32C3" w:rsidRDefault="002F32C3">
      <w:r>
        <w:separator/>
      </w:r>
    </w:p>
  </w:endnote>
  <w:endnote w:type="continuationSeparator" w:id="0">
    <w:p w14:paraId="46316D83" w14:textId="77777777" w:rsidR="002F32C3" w:rsidRDefault="002F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AD00" w14:textId="77777777" w:rsidR="002F32C3" w:rsidRDefault="002F32C3">
      <w:r>
        <w:separator/>
      </w:r>
    </w:p>
  </w:footnote>
  <w:footnote w:type="continuationSeparator" w:id="0">
    <w:p w14:paraId="5717E790" w14:textId="77777777" w:rsidR="002F32C3" w:rsidRDefault="002F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F177" w14:textId="7E98AC27" w:rsidR="007409C0" w:rsidRDefault="007409C0" w:rsidP="007409C0">
    <w:pPr>
      <w:tabs>
        <w:tab w:val="center" w:pos="4536"/>
      </w:tabs>
      <w:rPr>
        <w:rFonts w:eastAsia="Times New Roman"/>
        <w:b/>
      </w:rPr>
    </w:pPr>
  </w:p>
  <w:p w14:paraId="42114011" w14:textId="77777777" w:rsidR="007409C0" w:rsidRDefault="007409C0" w:rsidP="007409C0">
    <w:pPr>
      <w:tabs>
        <w:tab w:val="center" w:pos="4536"/>
      </w:tabs>
      <w:rPr>
        <w:rFonts w:eastAsia="Times New Roman"/>
        <w:b/>
      </w:rPr>
    </w:pPr>
  </w:p>
  <w:tbl>
    <w:tblPr>
      <w:tblStyle w:val="TabloKlavuzu"/>
      <w:tblW w:w="5000" w:type="pct"/>
      <w:tblLook w:val="04A0" w:firstRow="1" w:lastRow="0" w:firstColumn="1" w:lastColumn="0" w:noHBand="0" w:noVBand="1"/>
    </w:tblPr>
    <w:tblGrid>
      <w:gridCol w:w="1838"/>
      <w:gridCol w:w="5351"/>
      <w:gridCol w:w="1953"/>
      <w:gridCol w:w="1313"/>
    </w:tblGrid>
    <w:tr w:rsidR="007409C0" w14:paraId="2737212C" w14:textId="77777777" w:rsidTr="007409C0">
      <w:trPr>
        <w:trHeight w:val="317"/>
      </w:trPr>
      <w:tc>
        <w:tcPr>
          <w:tcW w:w="879" w:type="pct"/>
          <w:vMerge w:val="restart"/>
          <w:tcBorders>
            <w:top w:val="single" w:sz="4" w:space="0" w:color="auto"/>
            <w:left w:val="single" w:sz="4" w:space="0" w:color="auto"/>
            <w:bottom w:val="single" w:sz="4" w:space="0" w:color="auto"/>
            <w:right w:val="single" w:sz="4" w:space="0" w:color="auto"/>
          </w:tcBorders>
          <w:vAlign w:val="bottom"/>
          <w:hideMark/>
        </w:tcPr>
        <w:p w14:paraId="4815C1CB" w14:textId="77777777" w:rsidR="007409C0" w:rsidRDefault="007409C0" w:rsidP="007409C0">
          <w:pPr>
            <w:jc w:val="center"/>
            <w:rPr>
              <w:rFonts w:ascii="Times New Roman"/>
              <w:sz w:val="20"/>
              <w:szCs w:val="20"/>
            </w:rPr>
          </w:pPr>
          <w:r>
            <w:rPr>
              <w:noProof/>
            </w:rPr>
            <w:drawing>
              <wp:anchor distT="0" distB="0" distL="114300" distR="114300" simplePos="0" relativeHeight="251659264" behindDoc="0" locked="0" layoutInCell="1" allowOverlap="1" wp14:anchorId="487B7BFC" wp14:editId="12CCE165">
                <wp:simplePos x="0" y="0"/>
                <wp:positionH relativeFrom="column">
                  <wp:posOffset>635</wp:posOffset>
                </wp:positionH>
                <wp:positionV relativeFrom="paragraph">
                  <wp:posOffset>-1270</wp:posOffset>
                </wp:positionV>
                <wp:extent cx="1066800" cy="956945"/>
                <wp:effectExtent l="0" t="0" r="0" b="0"/>
                <wp:wrapNone/>
                <wp:docPr id="2" name="Resim 2" descr="simge, sembol, amblem, ticari marka,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93785241" descr="simge, sembol, amblem, ticari marka, logo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956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bCs/>
              <w:sz w:val="20"/>
              <w:szCs w:val="20"/>
            </w:rPr>
            <w:br w:type="page"/>
          </w:r>
        </w:p>
      </w:tc>
      <w:tc>
        <w:tcPr>
          <w:tcW w:w="2559" w:type="pct"/>
          <w:vMerge w:val="restart"/>
          <w:tcBorders>
            <w:top w:val="single" w:sz="4" w:space="0" w:color="auto"/>
            <w:left w:val="single" w:sz="4" w:space="0" w:color="auto"/>
            <w:bottom w:val="single" w:sz="4" w:space="0" w:color="auto"/>
            <w:right w:val="single" w:sz="4" w:space="0" w:color="auto"/>
          </w:tcBorders>
          <w:vAlign w:val="center"/>
          <w:hideMark/>
        </w:tcPr>
        <w:p w14:paraId="58B5D9CD" w14:textId="77777777" w:rsidR="007409C0" w:rsidRPr="006C74D0" w:rsidRDefault="007409C0" w:rsidP="007409C0">
          <w:pPr>
            <w:jc w:val="center"/>
            <w:rPr>
              <w:rFonts w:asciiTheme="minorHAnsi" w:hAnsiTheme="minorHAnsi"/>
              <w:b/>
              <w:sz w:val="22"/>
              <w:szCs w:val="22"/>
            </w:rPr>
          </w:pPr>
          <w:r w:rsidRPr="006C74D0">
            <w:rPr>
              <w:rFonts w:asciiTheme="minorHAnsi" w:hAnsiTheme="minorHAnsi"/>
              <w:b/>
              <w:sz w:val="22"/>
              <w:szCs w:val="22"/>
            </w:rPr>
            <w:t xml:space="preserve">BOLU ABANT İZZET BAYSAL ÜNİVERSİTESİ </w:t>
          </w:r>
        </w:p>
        <w:p w14:paraId="5371783F" w14:textId="77777777" w:rsidR="007409C0" w:rsidRPr="006C74D0" w:rsidRDefault="007409C0" w:rsidP="007409C0">
          <w:pPr>
            <w:jc w:val="center"/>
            <w:rPr>
              <w:rFonts w:asciiTheme="minorHAnsi" w:hAnsiTheme="minorHAnsi"/>
              <w:b/>
              <w:sz w:val="22"/>
              <w:szCs w:val="22"/>
            </w:rPr>
          </w:pPr>
          <w:r w:rsidRPr="006C74D0">
            <w:rPr>
              <w:rFonts w:asciiTheme="minorHAnsi" w:hAnsiTheme="minorHAnsi"/>
              <w:b/>
              <w:sz w:val="22"/>
              <w:szCs w:val="22"/>
            </w:rPr>
            <w:t>DİŞ HEKİMLİĞİ FAKÜLTESİ</w:t>
          </w:r>
        </w:p>
        <w:p w14:paraId="0DE183B6" w14:textId="431EDC82" w:rsidR="007409C0" w:rsidRDefault="007409C0" w:rsidP="007409C0">
          <w:pPr>
            <w:jc w:val="center"/>
            <w:rPr>
              <w:rFonts w:ascii="Times New Roman" w:eastAsia="Times New Roman"/>
              <w:b/>
              <w:bCs/>
              <w:color w:val="000000"/>
              <w:sz w:val="20"/>
              <w:szCs w:val="20"/>
            </w:rPr>
          </w:pPr>
          <w:r w:rsidRPr="006C74D0">
            <w:rPr>
              <w:bCs/>
              <w:sz w:val="22"/>
              <w:szCs w:val="22"/>
            </w:rPr>
            <w:t>TEK DERS SINAVI BA</w:t>
          </w:r>
          <w:r w:rsidRPr="007409C0">
            <w:rPr>
              <w:bCs/>
              <w:sz w:val="20"/>
              <w:szCs w:val="20"/>
            </w:rPr>
            <w:t>Ş</w:t>
          </w:r>
          <w:r w:rsidRPr="006C74D0">
            <w:rPr>
              <w:bCs/>
              <w:sz w:val="22"/>
              <w:szCs w:val="22"/>
            </w:rPr>
            <w:t>VURU FORMU</w:t>
          </w:r>
        </w:p>
      </w:tc>
      <w:tc>
        <w:tcPr>
          <w:tcW w:w="934" w:type="pct"/>
          <w:tcBorders>
            <w:top w:val="single" w:sz="4" w:space="0" w:color="auto"/>
            <w:left w:val="single" w:sz="4" w:space="0" w:color="auto"/>
            <w:bottom w:val="single" w:sz="4" w:space="0" w:color="auto"/>
            <w:right w:val="single" w:sz="4" w:space="0" w:color="auto"/>
          </w:tcBorders>
          <w:vAlign w:val="center"/>
          <w:hideMark/>
        </w:tcPr>
        <w:p w14:paraId="1F868E92" w14:textId="77777777" w:rsidR="007409C0" w:rsidRDefault="007409C0" w:rsidP="007409C0">
          <w:pPr>
            <w:rPr>
              <w:rFonts w:ascii="Times New Roman"/>
              <w:b/>
              <w:bCs/>
              <w:sz w:val="20"/>
              <w:szCs w:val="20"/>
            </w:rPr>
          </w:pPr>
          <w:r>
            <w:rPr>
              <w:rFonts w:ascii="Times New Roman" w:eastAsia="Times New Roman"/>
              <w:b/>
              <w:bCs/>
              <w:color w:val="000000"/>
              <w:sz w:val="20"/>
              <w:szCs w:val="20"/>
            </w:rPr>
            <w:t>Doküman Kodu</w:t>
          </w:r>
        </w:p>
      </w:tc>
      <w:tc>
        <w:tcPr>
          <w:tcW w:w="628" w:type="pct"/>
          <w:tcBorders>
            <w:top w:val="single" w:sz="4" w:space="0" w:color="auto"/>
            <w:left w:val="single" w:sz="4" w:space="0" w:color="auto"/>
            <w:bottom w:val="single" w:sz="4" w:space="0" w:color="auto"/>
            <w:right w:val="single" w:sz="4" w:space="0" w:color="auto"/>
          </w:tcBorders>
          <w:vAlign w:val="center"/>
          <w:hideMark/>
        </w:tcPr>
        <w:p w14:paraId="08184C63" w14:textId="63076B88" w:rsidR="007409C0" w:rsidRDefault="007409C0" w:rsidP="007409C0">
          <w:pPr>
            <w:rPr>
              <w:rFonts w:ascii="Times New Roman"/>
              <w:sz w:val="20"/>
              <w:szCs w:val="20"/>
            </w:rPr>
          </w:pPr>
          <w:r>
            <w:rPr>
              <w:rFonts w:ascii="Times New Roman" w:eastAsia="Times New Roman"/>
              <w:color w:val="000000"/>
              <w:sz w:val="20"/>
              <w:szCs w:val="20"/>
            </w:rPr>
            <w:t>EÖF.FR.6</w:t>
          </w:r>
          <w:r>
            <w:rPr>
              <w:rFonts w:eastAsia="Times New Roman"/>
              <w:color w:val="000000"/>
              <w:sz w:val="20"/>
              <w:szCs w:val="20"/>
            </w:rPr>
            <w:t>9</w:t>
          </w:r>
        </w:p>
      </w:tc>
    </w:tr>
    <w:tr w:rsidR="007409C0" w14:paraId="2FF494D3" w14:textId="77777777" w:rsidTr="007409C0">
      <w:trPr>
        <w:trHeight w:val="317"/>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09005919" w14:textId="77777777" w:rsidR="007409C0" w:rsidRDefault="007409C0" w:rsidP="007409C0">
          <w:pPr>
            <w:rPr>
              <w:rFonts w:ascii="Times New Roman"/>
              <w:sz w:val="20"/>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6D66CBD4" w14:textId="77777777" w:rsidR="007409C0" w:rsidRDefault="007409C0" w:rsidP="007409C0">
          <w:pPr>
            <w:rPr>
              <w:rFonts w:ascii="Times New Roman" w:eastAsia="Times New Roman"/>
              <w:b/>
              <w:bCs/>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hideMark/>
        </w:tcPr>
        <w:p w14:paraId="1BA66341" w14:textId="77777777" w:rsidR="007409C0" w:rsidRDefault="007409C0" w:rsidP="007409C0">
          <w:pPr>
            <w:rPr>
              <w:rFonts w:ascii="Times New Roman"/>
              <w:b/>
              <w:bCs/>
              <w:sz w:val="20"/>
              <w:szCs w:val="20"/>
            </w:rPr>
          </w:pPr>
          <w:r>
            <w:rPr>
              <w:rFonts w:ascii="Times New Roman" w:eastAsia="Times New Roman"/>
              <w:b/>
              <w:bCs/>
              <w:color w:val="000000"/>
              <w:sz w:val="20"/>
              <w:szCs w:val="20"/>
            </w:rPr>
            <w:t>Yayın Tarihi</w:t>
          </w:r>
        </w:p>
      </w:tc>
      <w:tc>
        <w:tcPr>
          <w:tcW w:w="628" w:type="pct"/>
          <w:tcBorders>
            <w:top w:val="single" w:sz="4" w:space="0" w:color="auto"/>
            <w:left w:val="single" w:sz="4" w:space="0" w:color="auto"/>
            <w:bottom w:val="single" w:sz="4" w:space="0" w:color="auto"/>
            <w:right w:val="single" w:sz="4" w:space="0" w:color="auto"/>
          </w:tcBorders>
          <w:vAlign w:val="center"/>
          <w:hideMark/>
        </w:tcPr>
        <w:p w14:paraId="593A62FE" w14:textId="680F304E" w:rsidR="007409C0" w:rsidRDefault="007409C0" w:rsidP="007409C0">
          <w:pPr>
            <w:rPr>
              <w:rFonts w:ascii="Times New Roman"/>
              <w:sz w:val="20"/>
              <w:szCs w:val="20"/>
            </w:rPr>
          </w:pPr>
          <w:r>
            <w:rPr>
              <w:rFonts w:ascii="Times New Roman" w:eastAsia="Times New Roman"/>
              <w:color w:val="000000"/>
              <w:sz w:val="20"/>
              <w:szCs w:val="20"/>
            </w:rPr>
            <w:t>2</w:t>
          </w:r>
          <w:r>
            <w:rPr>
              <w:rFonts w:eastAsia="Times New Roman"/>
              <w:color w:val="000000"/>
              <w:sz w:val="20"/>
              <w:szCs w:val="20"/>
            </w:rPr>
            <w:t>1.07.2025</w:t>
          </w:r>
        </w:p>
      </w:tc>
    </w:tr>
    <w:tr w:rsidR="007409C0" w14:paraId="0D89D824" w14:textId="77777777" w:rsidTr="007409C0">
      <w:trPr>
        <w:trHeight w:val="317"/>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54FE215E" w14:textId="77777777" w:rsidR="007409C0" w:rsidRDefault="007409C0" w:rsidP="007409C0">
          <w:pPr>
            <w:rPr>
              <w:rFonts w:ascii="Times New Roman"/>
              <w:sz w:val="20"/>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3452EE43" w14:textId="77777777" w:rsidR="007409C0" w:rsidRDefault="007409C0" w:rsidP="007409C0">
          <w:pPr>
            <w:rPr>
              <w:rFonts w:ascii="Times New Roman" w:eastAsia="Times New Roman"/>
              <w:b/>
              <w:bCs/>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hideMark/>
        </w:tcPr>
        <w:p w14:paraId="6C8B5562" w14:textId="77777777" w:rsidR="007409C0" w:rsidRDefault="007409C0" w:rsidP="007409C0">
          <w:pPr>
            <w:rPr>
              <w:rFonts w:ascii="Times New Roman"/>
              <w:b/>
              <w:bCs/>
              <w:sz w:val="20"/>
              <w:szCs w:val="20"/>
            </w:rPr>
          </w:pPr>
          <w:r>
            <w:rPr>
              <w:rFonts w:ascii="Times New Roman" w:eastAsia="Times New Roman"/>
              <w:b/>
              <w:bCs/>
              <w:color w:val="000000"/>
              <w:sz w:val="20"/>
              <w:szCs w:val="20"/>
            </w:rPr>
            <w:t>Revizyon No</w:t>
          </w:r>
        </w:p>
      </w:tc>
      <w:tc>
        <w:tcPr>
          <w:tcW w:w="628" w:type="pct"/>
          <w:tcBorders>
            <w:top w:val="single" w:sz="4" w:space="0" w:color="auto"/>
            <w:left w:val="single" w:sz="4" w:space="0" w:color="auto"/>
            <w:bottom w:val="single" w:sz="4" w:space="0" w:color="auto"/>
            <w:right w:val="single" w:sz="4" w:space="0" w:color="auto"/>
          </w:tcBorders>
          <w:vAlign w:val="center"/>
          <w:hideMark/>
        </w:tcPr>
        <w:p w14:paraId="385770A9" w14:textId="77777777" w:rsidR="007409C0" w:rsidRDefault="007409C0" w:rsidP="007409C0">
          <w:pPr>
            <w:rPr>
              <w:rFonts w:ascii="Times New Roman"/>
              <w:sz w:val="20"/>
              <w:szCs w:val="20"/>
            </w:rPr>
          </w:pPr>
          <w:r>
            <w:rPr>
              <w:rFonts w:ascii="Times New Roman" w:eastAsia="Times New Roman"/>
              <w:color w:val="000000"/>
              <w:sz w:val="20"/>
              <w:szCs w:val="20"/>
            </w:rPr>
            <w:t>-</w:t>
          </w:r>
        </w:p>
      </w:tc>
    </w:tr>
    <w:tr w:rsidR="007409C0" w14:paraId="725A79CD" w14:textId="77777777" w:rsidTr="007409C0">
      <w:trPr>
        <w:trHeight w:val="317"/>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7C35A142" w14:textId="77777777" w:rsidR="007409C0" w:rsidRDefault="007409C0" w:rsidP="007409C0">
          <w:pPr>
            <w:rPr>
              <w:rFonts w:ascii="Times New Roman"/>
              <w:sz w:val="20"/>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30786C6B" w14:textId="77777777" w:rsidR="007409C0" w:rsidRDefault="007409C0" w:rsidP="007409C0">
          <w:pPr>
            <w:rPr>
              <w:rFonts w:ascii="Times New Roman" w:eastAsia="Times New Roman"/>
              <w:b/>
              <w:bCs/>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hideMark/>
        </w:tcPr>
        <w:p w14:paraId="16E42010" w14:textId="77777777" w:rsidR="007409C0" w:rsidRDefault="007409C0" w:rsidP="007409C0">
          <w:pPr>
            <w:rPr>
              <w:rFonts w:ascii="Times New Roman"/>
              <w:b/>
              <w:bCs/>
              <w:sz w:val="20"/>
              <w:szCs w:val="20"/>
            </w:rPr>
          </w:pPr>
          <w:r>
            <w:rPr>
              <w:rFonts w:ascii="Times New Roman" w:eastAsia="Times New Roman"/>
              <w:b/>
              <w:bCs/>
              <w:color w:val="000000"/>
              <w:sz w:val="20"/>
              <w:szCs w:val="20"/>
            </w:rPr>
            <w:t>Revizyon Tarihi</w:t>
          </w:r>
        </w:p>
      </w:tc>
      <w:tc>
        <w:tcPr>
          <w:tcW w:w="628" w:type="pct"/>
          <w:tcBorders>
            <w:top w:val="single" w:sz="4" w:space="0" w:color="auto"/>
            <w:left w:val="single" w:sz="4" w:space="0" w:color="auto"/>
            <w:bottom w:val="single" w:sz="4" w:space="0" w:color="auto"/>
            <w:right w:val="single" w:sz="4" w:space="0" w:color="auto"/>
          </w:tcBorders>
          <w:vAlign w:val="center"/>
          <w:hideMark/>
        </w:tcPr>
        <w:p w14:paraId="48AEBB76" w14:textId="5506BD4A" w:rsidR="007409C0" w:rsidRDefault="007409C0" w:rsidP="007409C0">
          <w:pPr>
            <w:rPr>
              <w:rFonts w:ascii="Times New Roman"/>
              <w:sz w:val="20"/>
              <w:szCs w:val="20"/>
            </w:rPr>
          </w:pPr>
          <w:r>
            <w:rPr>
              <w:rFonts w:ascii="Times New Roman" w:eastAsia="Times New Roman"/>
              <w:color w:val="000000"/>
              <w:sz w:val="20"/>
              <w:szCs w:val="20"/>
            </w:rPr>
            <w:t>-</w:t>
          </w:r>
        </w:p>
      </w:tc>
    </w:tr>
    <w:tr w:rsidR="007409C0" w14:paraId="6ED3A55B" w14:textId="77777777" w:rsidTr="007409C0">
      <w:trPr>
        <w:trHeight w:val="317"/>
      </w:trPr>
      <w:tc>
        <w:tcPr>
          <w:tcW w:w="879" w:type="pct"/>
          <w:vMerge/>
          <w:tcBorders>
            <w:top w:val="single" w:sz="4" w:space="0" w:color="auto"/>
            <w:left w:val="single" w:sz="4" w:space="0" w:color="auto"/>
            <w:bottom w:val="single" w:sz="4" w:space="0" w:color="auto"/>
            <w:right w:val="single" w:sz="4" w:space="0" w:color="auto"/>
          </w:tcBorders>
          <w:vAlign w:val="center"/>
          <w:hideMark/>
        </w:tcPr>
        <w:p w14:paraId="13FFA8CF" w14:textId="77777777" w:rsidR="007409C0" w:rsidRDefault="007409C0" w:rsidP="007409C0">
          <w:pPr>
            <w:rPr>
              <w:rFonts w:ascii="Times New Roman"/>
              <w:sz w:val="20"/>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51FBC013" w14:textId="77777777" w:rsidR="007409C0" w:rsidRDefault="007409C0" w:rsidP="007409C0">
          <w:pPr>
            <w:rPr>
              <w:rFonts w:ascii="Times New Roman" w:eastAsia="Times New Roman"/>
              <w:b/>
              <w:bCs/>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hideMark/>
        </w:tcPr>
        <w:p w14:paraId="42047F8E" w14:textId="77777777" w:rsidR="007409C0" w:rsidRDefault="007409C0" w:rsidP="007409C0">
          <w:pPr>
            <w:rPr>
              <w:rFonts w:ascii="Times New Roman"/>
              <w:b/>
              <w:bCs/>
              <w:sz w:val="20"/>
              <w:szCs w:val="20"/>
            </w:rPr>
          </w:pPr>
          <w:r>
            <w:rPr>
              <w:rFonts w:ascii="Times New Roman" w:eastAsia="Times New Roman"/>
              <w:b/>
              <w:bCs/>
              <w:sz w:val="20"/>
              <w:szCs w:val="20"/>
            </w:rPr>
            <w:t xml:space="preserve">Sayfa </w:t>
          </w:r>
        </w:p>
      </w:tc>
      <w:tc>
        <w:tcPr>
          <w:tcW w:w="628" w:type="pct"/>
          <w:tcBorders>
            <w:top w:val="single" w:sz="4" w:space="0" w:color="auto"/>
            <w:left w:val="single" w:sz="4" w:space="0" w:color="auto"/>
            <w:bottom w:val="single" w:sz="4" w:space="0" w:color="auto"/>
            <w:right w:val="single" w:sz="4" w:space="0" w:color="auto"/>
          </w:tcBorders>
          <w:vAlign w:val="center"/>
          <w:hideMark/>
        </w:tcPr>
        <w:p w14:paraId="419E3E95" w14:textId="77777777" w:rsidR="007409C0" w:rsidRDefault="007409C0" w:rsidP="007409C0">
          <w:pPr>
            <w:rPr>
              <w:rFonts w:ascii="Times New Roman"/>
              <w:sz w:val="20"/>
              <w:szCs w:val="20"/>
            </w:rPr>
          </w:pPr>
          <w:r>
            <w:rPr>
              <w:rFonts w:ascii="Times New Roman" w:eastAsia="Times New Roman"/>
              <w:sz w:val="20"/>
              <w:szCs w:val="20"/>
            </w:rPr>
            <w:t>1/1</w:t>
          </w:r>
        </w:p>
      </w:tc>
    </w:tr>
  </w:tbl>
  <w:p w14:paraId="0F277562" w14:textId="77777777" w:rsidR="007409C0" w:rsidRDefault="007409C0" w:rsidP="007409C0">
    <w:pPr>
      <w:tabs>
        <w:tab w:val="center" w:pos="4536"/>
      </w:tabs>
      <w:rPr>
        <w:rFonts w:eastAsia="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9B"/>
    <w:rsid w:val="0001308A"/>
    <w:rsid w:val="000835CB"/>
    <w:rsid w:val="000A49F5"/>
    <w:rsid w:val="000D7BC5"/>
    <w:rsid w:val="000E0204"/>
    <w:rsid w:val="000F6CF8"/>
    <w:rsid w:val="00114D70"/>
    <w:rsid w:val="0013409F"/>
    <w:rsid w:val="00144544"/>
    <w:rsid w:val="00156DAF"/>
    <w:rsid w:val="001A3112"/>
    <w:rsid w:val="001B6D58"/>
    <w:rsid w:val="002010BD"/>
    <w:rsid w:val="00223BDB"/>
    <w:rsid w:val="00286F56"/>
    <w:rsid w:val="0029559A"/>
    <w:rsid w:val="002B3DDD"/>
    <w:rsid w:val="002E4C02"/>
    <w:rsid w:val="002F32C3"/>
    <w:rsid w:val="003E172E"/>
    <w:rsid w:val="003E1F76"/>
    <w:rsid w:val="00420C1F"/>
    <w:rsid w:val="00433731"/>
    <w:rsid w:val="00435FB5"/>
    <w:rsid w:val="00484810"/>
    <w:rsid w:val="004A5E88"/>
    <w:rsid w:val="004D5F22"/>
    <w:rsid w:val="00513452"/>
    <w:rsid w:val="00517C97"/>
    <w:rsid w:val="005225A9"/>
    <w:rsid w:val="00540A30"/>
    <w:rsid w:val="00555F8B"/>
    <w:rsid w:val="005963E2"/>
    <w:rsid w:val="005A55D8"/>
    <w:rsid w:val="005B5149"/>
    <w:rsid w:val="005C1D9B"/>
    <w:rsid w:val="006221C2"/>
    <w:rsid w:val="00640EE0"/>
    <w:rsid w:val="006C74D0"/>
    <w:rsid w:val="006E459B"/>
    <w:rsid w:val="0070180B"/>
    <w:rsid w:val="00723315"/>
    <w:rsid w:val="00737F93"/>
    <w:rsid w:val="007409C0"/>
    <w:rsid w:val="007552B1"/>
    <w:rsid w:val="00783D25"/>
    <w:rsid w:val="007873AB"/>
    <w:rsid w:val="007A2B77"/>
    <w:rsid w:val="007E29D6"/>
    <w:rsid w:val="00804AC1"/>
    <w:rsid w:val="00852FDE"/>
    <w:rsid w:val="00870CAF"/>
    <w:rsid w:val="008723DA"/>
    <w:rsid w:val="008B15E2"/>
    <w:rsid w:val="008B3137"/>
    <w:rsid w:val="008C069D"/>
    <w:rsid w:val="008C73E1"/>
    <w:rsid w:val="008D77C5"/>
    <w:rsid w:val="009102AA"/>
    <w:rsid w:val="00964ABF"/>
    <w:rsid w:val="00973B6F"/>
    <w:rsid w:val="00A40826"/>
    <w:rsid w:val="00AB3E20"/>
    <w:rsid w:val="00AC0B88"/>
    <w:rsid w:val="00AE69EA"/>
    <w:rsid w:val="00B165A7"/>
    <w:rsid w:val="00B20666"/>
    <w:rsid w:val="00B61816"/>
    <w:rsid w:val="00B72AEC"/>
    <w:rsid w:val="00B84B21"/>
    <w:rsid w:val="00B9000A"/>
    <w:rsid w:val="00B945DB"/>
    <w:rsid w:val="00C21A0E"/>
    <w:rsid w:val="00C22F04"/>
    <w:rsid w:val="00C707C6"/>
    <w:rsid w:val="00C953FE"/>
    <w:rsid w:val="00CB3136"/>
    <w:rsid w:val="00CC731E"/>
    <w:rsid w:val="00CF4618"/>
    <w:rsid w:val="00D04544"/>
    <w:rsid w:val="00D1134F"/>
    <w:rsid w:val="00D252D9"/>
    <w:rsid w:val="00D54D5F"/>
    <w:rsid w:val="00D6772B"/>
    <w:rsid w:val="00D74170"/>
    <w:rsid w:val="00D76DCF"/>
    <w:rsid w:val="00D83402"/>
    <w:rsid w:val="00DA03D9"/>
    <w:rsid w:val="00DB1960"/>
    <w:rsid w:val="00DB54BA"/>
    <w:rsid w:val="00DD2A98"/>
    <w:rsid w:val="00E04050"/>
    <w:rsid w:val="00E10C7D"/>
    <w:rsid w:val="00E30E28"/>
    <w:rsid w:val="00E36726"/>
    <w:rsid w:val="00E41B37"/>
    <w:rsid w:val="00E44C83"/>
    <w:rsid w:val="00E828AD"/>
    <w:rsid w:val="00E900DE"/>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093481"/>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 w:type="table" w:styleId="TabloKlavuzu">
    <w:name w:val="Table Grid"/>
    <w:basedOn w:val="NormalTablo"/>
    <w:uiPriority w:val="39"/>
    <w:rsid w:val="00C22F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1862">
      <w:bodyDiv w:val="1"/>
      <w:marLeft w:val="0"/>
      <w:marRight w:val="0"/>
      <w:marTop w:val="0"/>
      <w:marBottom w:val="0"/>
      <w:divBdr>
        <w:top w:val="none" w:sz="0" w:space="0" w:color="auto"/>
        <w:left w:val="none" w:sz="0" w:space="0" w:color="auto"/>
        <w:bottom w:val="none" w:sz="0" w:space="0" w:color="auto"/>
        <w:right w:val="none" w:sz="0" w:space="0" w:color="auto"/>
      </w:divBdr>
    </w:div>
    <w:div w:id="1062556300">
      <w:bodyDiv w:val="1"/>
      <w:marLeft w:val="0"/>
      <w:marRight w:val="0"/>
      <w:marTop w:val="0"/>
      <w:marBottom w:val="0"/>
      <w:divBdr>
        <w:top w:val="none" w:sz="0" w:space="0" w:color="auto"/>
        <w:left w:val="none" w:sz="0" w:space="0" w:color="auto"/>
        <w:bottom w:val="none" w:sz="0" w:space="0" w:color="auto"/>
        <w:right w:val="none" w:sz="0" w:space="0" w:color="auto"/>
      </w:divBdr>
    </w:div>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Ozan Kılıç</cp:lastModifiedBy>
  <cp:revision>3</cp:revision>
  <cp:lastPrinted>2025-07-18T11:10:00Z</cp:lastPrinted>
  <dcterms:created xsi:type="dcterms:W3CDTF">2025-07-21T10:56:00Z</dcterms:created>
  <dcterms:modified xsi:type="dcterms:W3CDTF">2025-07-21T10:58:00Z</dcterms:modified>
</cp:coreProperties>
</file>